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B4AC" w14:textId="224958DA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Committee Members Present</w:t>
      </w:r>
    </w:p>
    <w:p w14:paraId="2135DBAA" w14:textId="24E0D2AB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Devansh Jhamnani – Activities and Employability Officer</w:t>
      </w:r>
    </w:p>
    <w:p w14:paraId="0D0EF683" w14:textId="533C782B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Lara Parker – Sports Officer</w:t>
      </w:r>
    </w:p>
    <w:p w14:paraId="51DAD885" w14:textId="3B2E63CF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Alex Keen – Education Officer</w:t>
      </w:r>
    </w:p>
    <w:p w14:paraId="65B54CF9" w14:textId="3FD83998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Jacob Dyke – Student Groups Representative</w:t>
      </w:r>
    </w:p>
    <w:p w14:paraId="41422775" w14:textId="04D87B43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Emmanuel Olugbemi - Student Groups Representative</w:t>
      </w:r>
    </w:p>
    <w:p w14:paraId="045B77EC" w14:textId="300537DA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Benedict Morgan - Student Groups Representative</w:t>
      </w:r>
    </w:p>
    <w:p w14:paraId="11B90474" w14:textId="01ECA1D3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</w:p>
    <w:p w14:paraId="6E08BA4C" w14:textId="58D2DAE5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– Senior Student Groups Co-ordinator</w:t>
      </w:r>
    </w:p>
    <w:p w14:paraId="2C245D1B" w14:textId="17CDFF5B" w:rsidR="00345DE2" w:rsidRDefault="00345DE2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Samantha Macbeth – Student Activities Manager </w:t>
      </w:r>
    </w:p>
    <w:p w14:paraId="091B4F8B" w14:textId="476FBE35" w:rsidR="000F5C6E" w:rsidRPr="00F824B8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2D25DB2C" w:rsidR="00F436BE" w:rsidRPr="00D961BA" w:rsidRDefault="00F436BE" w:rsidP="00F436BE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Activities Committee Subgroup </w:t>
                            </w:r>
                          </w:p>
                          <w:p w14:paraId="41D26052" w14:textId="07168856" w:rsidR="00880F35" w:rsidRPr="00F436BE" w:rsidRDefault="00F436BE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436BE">
                              <w:rPr>
                                <w:rFonts w:eastAsia="Arial Unicode MS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 w:rsidRPr="00F436BE">
                              <w:rPr>
                                <w:rFonts w:eastAsia="Arial Unicode MS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436BE">
                              <w:rPr>
                                <w:rFonts w:eastAsia="Arial Unicode MS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June 2025 2:30pm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2D25DB2C" w:rsidR="00F436BE" w:rsidRPr="00D961BA" w:rsidRDefault="00F436BE" w:rsidP="00F436BE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Activities Committee Subgroup </w:t>
                      </w:r>
                    </w:p>
                    <w:p w14:paraId="41D26052" w14:textId="07168856" w:rsidR="00880F35" w:rsidRPr="00F436BE" w:rsidRDefault="00F436BE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F436BE">
                        <w:rPr>
                          <w:rFonts w:eastAsia="Arial Unicode MS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 w:rsidRPr="00F436BE">
                        <w:rPr>
                          <w:rFonts w:eastAsia="Arial Unicode MS" w:cs="Arial"/>
                          <w:b/>
                          <w:color w:val="FFFFFF" w:themeColor="background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436BE">
                        <w:rPr>
                          <w:rFonts w:eastAsia="Arial Unicode MS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June 2025 2:30pm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40DF3A4" w14:textId="4932A2D6" w:rsidR="00340307" w:rsidRPr="00710EE6" w:rsidRDefault="00345DE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Chairing today, welcome </w:t>
            </w:r>
            <w:r w:rsidR="0010635B">
              <w:rPr>
                <w:rFonts w:cs="Arial"/>
                <w:color w:val="000000" w:themeColor="text1"/>
                <w:szCs w:val="20"/>
              </w:rPr>
              <w:t>all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7C79F435" w:rsidR="0025461F" w:rsidRPr="00710EE6" w:rsidRDefault="0025461F" w:rsidP="0025461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611473C1" w:rsidR="00340307" w:rsidRPr="00710EE6" w:rsidRDefault="00F436BE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Constitutional Changes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3386A70" w14:textId="77777777" w:rsidR="00115985" w:rsidRPr="0010635B" w:rsidRDefault="00115985" w:rsidP="0011598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10635B">
              <w:rPr>
                <w:rFonts w:cs="Arial"/>
                <w:b/>
                <w:color w:val="000000" w:themeColor="text1"/>
                <w:szCs w:val="20"/>
              </w:rPr>
              <w:t>Powerlifting</w:t>
            </w:r>
          </w:p>
          <w:p w14:paraId="2A1FF306" w14:textId="62A8DAF6" w:rsidR="00115985" w:rsidRDefault="00345DE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10635B">
              <w:rPr>
                <w:rFonts w:cs="Arial"/>
                <w:color w:val="000000" w:themeColor="text1"/>
                <w:szCs w:val="20"/>
              </w:rPr>
              <w:t xml:space="preserve">to </w:t>
            </w:r>
            <w:r>
              <w:rPr>
                <w:rFonts w:cs="Arial"/>
                <w:color w:val="000000" w:themeColor="text1"/>
                <w:szCs w:val="20"/>
              </w:rPr>
              <w:t>up membership fee and add welfare officer.</w:t>
            </w:r>
          </w:p>
          <w:p w14:paraId="36E90CE3" w14:textId="41262594" w:rsidR="00345DE2" w:rsidRDefault="00345DE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communicating MW’s feedback, usual concerns about not referencing signposting</w:t>
            </w:r>
          </w:p>
          <w:p w14:paraId="08797000" w14:textId="23EC327C" w:rsidR="00345DE2" w:rsidRDefault="00345DE2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 think worth highlighting to the group what the officer would be there to do not just change wording</w:t>
            </w:r>
            <w:r w:rsidR="00F75D15">
              <w:rPr>
                <w:rFonts w:cs="Arial"/>
                <w:color w:val="000000" w:themeColor="text1"/>
                <w:szCs w:val="20"/>
              </w:rPr>
              <w:t>. Chairs action once this is in line?</w:t>
            </w:r>
          </w:p>
          <w:p w14:paraId="37598BA0" w14:textId="4BF138C8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get rid of second point?</w:t>
            </w:r>
          </w:p>
          <w:p w14:paraId="001C221C" w14:textId="260A3EF5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10635B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or change, a bit concerning. </w:t>
            </w:r>
            <w:r w:rsidR="0010635B">
              <w:rPr>
                <w:rFonts w:cs="Arial"/>
                <w:color w:val="000000" w:themeColor="text1"/>
                <w:szCs w:val="20"/>
              </w:rPr>
              <w:t>Still</w:t>
            </w:r>
            <w:r>
              <w:rPr>
                <w:rFonts w:cs="Arial"/>
                <w:color w:val="000000" w:themeColor="text1"/>
                <w:szCs w:val="20"/>
              </w:rPr>
              <w:t xml:space="preserve"> have something there re signposting. </w:t>
            </w:r>
            <w:r w:rsidR="0010635B">
              <w:rPr>
                <w:rFonts w:cs="Arial"/>
                <w:color w:val="000000" w:themeColor="text1"/>
                <w:szCs w:val="20"/>
              </w:rPr>
              <w:t>Everyone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10635B">
              <w:rPr>
                <w:rFonts w:cs="Arial"/>
                <w:color w:val="000000" w:themeColor="text1"/>
                <w:szCs w:val="20"/>
              </w:rPr>
              <w:t>happy</w:t>
            </w:r>
            <w:r>
              <w:rPr>
                <w:rFonts w:cs="Arial"/>
                <w:color w:val="000000" w:themeColor="text1"/>
                <w:szCs w:val="20"/>
              </w:rPr>
              <w:t xml:space="preserve"> with membership fee increase?</w:t>
            </w:r>
          </w:p>
          <w:p w14:paraId="34ED115E" w14:textId="7FBCDDC2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not too bad</w:t>
            </w:r>
          </w:p>
          <w:p w14:paraId="0B944893" w14:textId="59B298B1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yes £10 for sport is not bad</w:t>
            </w:r>
          </w:p>
          <w:p w14:paraId="3398A21B" w14:textId="77777777" w:rsidR="0010635B" w:rsidRPr="0010635B" w:rsidRDefault="0010635B" w:rsidP="00F75D15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</w:p>
          <w:p w14:paraId="01C0854C" w14:textId="7BD4E5E6" w:rsidR="00F75D15" w:rsidRPr="0010635B" w:rsidRDefault="0010635B" w:rsidP="00F75D15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 xml:space="preserve">LP, DJ, AK, BM, JD, EO vote to send back for further information. Can be brought back via Chairs Action </w:t>
            </w:r>
          </w:p>
          <w:p w14:paraId="36ACAECB" w14:textId="19BA71FF" w:rsidR="0010635B" w:rsidRPr="0010635B" w:rsidRDefault="0010635B" w:rsidP="00F75D15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</w:p>
          <w:p w14:paraId="20B40BB8" w14:textId="45E714BF" w:rsidR="0010635B" w:rsidRPr="0010635B" w:rsidRDefault="0010635B" w:rsidP="00F75D15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 xml:space="preserve">Further information: wording change needed for the welfare officer, to discuss this with co-ordinator. </w:t>
            </w:r>
          </w:p>
          <w:p w14:paraId="5B2CF51C" w14:textId="2A26982F" w:rsidR="00115985" w:rsidRPr="0010635B" w:rsidRDefault="00115985" w:rsidP="0010635B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10635B">
              <w:rPr>
                <w:rFonts w:cs="Arial"/>
                <w:b/>
                <w:color w:val="000000" w:themeColor="text1"/>
                <w:szCs w:val="20"/>
              </w:rPr>
              <w:lastRenderedPageBreak/>
              <w:t>Wayfarers</w:t>
            </w:r>
          </w:p>
          <w:p w14:paraId="0B816EC3" w14:textId="67201928" w:rsidR="00115985" w:rsidRDefault="00F75D15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training walk co-ordinators, removing responsibilities from roles </w:t>
            </w:r>
          </w:p>
          <w:p w14:paraId="55721156" w14:textId="15CDADDD" w:rsidR="00F75D15" w:rsidRDefault="00F75D15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they are removing the responsibilities from these roles and giv</w:t>
            </w:r>
            <w:r w:rsidR="0010635B">
              <w:rPr>
                <w:rFonts w:cs="Arial"/>
                <w:color w:val="000000" w:themeColor="text1"/>
                <w:szCs w:val="20"/>
              </w:rPr>
              <w:t>ing</w:t>
            </w:r>
            <w:r>
              <w:rPr>
                <w:rFonts w:cs="Arial"/>
                <w:color w:val="000000" w:themeColor="text1"/>
                <w:szCs w:val="20"/>
              </w:rPr>
              <w:t xml:space="preserve"> them to another. Concerned about the risk of walk co-ordinators</w:t>
            </w:r>
            <w:r w:rsidR="0010635B">
              <w:rPr>
                <w:rFonts w:cs="Arial"/>
                <w:color w:val="000000" w:themeColor="text1"/>
                <w:szCs w:val="20"/>
              </w:rPr>
              <w:t>, how this will be insured etc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4565C742" w14:textId="385448BF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think the membership fee increase is okay. Are we happy with the removal of responsibilities? </w:t>
            </w:r>
          </w:p>
          <w:p w14:paraId="5DA756C5" w14:textId="1ECC1503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is part of the concern that it crosses over with guild staff</w:t>
            </w:r>
            <w:r w:rsidR="0010635B">
              <w:rPr>
                <w:rFonts w:cs="Arial"/>
                <w:color w:val="000000" w:themeColor="text1"/>
                <w:szCs w:val="20"/>
              </w:rPr>
              <w:t>, being named co-ordinator?</w:t>
            </w:r>
          </w:p>
          <w:p w14:paraId="22BEEFCE" w14:textId="46D88A91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queries if they have any training for this currently?</w:t>
            </w:r>
          </w:p>
          <w:p w14:paraId="7C48BB62" w14:textId="537D9C84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they do first aid and climbing training but as far as I know not this</w:t>
            </w:r>
          </w:p>
          <w:p w14:paraId="14EA6506" w14:textId="48EC42BD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MW’s concerns were that this doesn’t need to be in constitution </w:t>
            </w:r>
          </w:p>
          <w:p w14:paraId="2AC93137" w14:textId="55620265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my concern is around insurance and responsibilities </w:t>
            </w:r>
          </w:p>
          <w:p w14:paraId="2C02C9A4" w14:textId="38A2105A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explains that currently the committee organise walks etc, it seems this could be formalising this role</w:t>
            </w:r>
          </w:p>
          <w:p w14:paraId="3C5A1633" w14:textId="40EC3F7F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this sounds similar to a role that happens in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Batsoc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where committee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>approve members based on experience</w:t>
            </w:r>
          </w:p>
          <w:p w14:paraId="424CB970" w14:textId="75ABBF02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I am just concerned about the training, don’t know how they are being trained </w:t>
            </w:r>
          </w:p>
          <w:p w14:paraId="64AAED97" w14:textId="654D1819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agree no idea what the training is but this is what they do as a group</w:t>
            </w:r>
            <w:r w:rsidR="0010635B">
              <w:rPr>
                <w:rFonts w:cs="Arial"/>
                <w:color w:val="000000" w:themeColor="text1"/>
                <w:szCs w:val="20"/>
              </w:rPr>
              <w:t>, I don’t see why they shouldn’t do this</w:t>
            </w:r>
          </w:p>
          <w:p w14:paraId="5224E309" w14:textId="77777777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DJ: how many do they go on a month?</w:t>
            </w:r>
          </w:p>
          <w:p w14:paraId="3CD7766E" w14:textId="30CF303E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pretty regular</w:t>
            </w:r>
          </w:p>
          <w:p w14:paraId="2BF1AA3C" w14:textId="77777777" w:rsidR="00F75D15" w:rsidRDefault="00F75D15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I think it is just like an internal thing, not an official certificate etc </w:t>
            </w:r>
          </w:p>
          <w:p w14:paraId="3CE59C10" w14:textId="77777777" w:rsidR="009E3136" w:rsidRDefault="009E3136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can we ask to see their training and then approve after that?</w:t>
            </w:r>
          </w:p>
          <w:p w14:paraId="58B0E019" w14:textId="77777777" w:rsidR="009E3136" w:rsidRDefault="009E3136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what difference does that make</w:t>
            </w:r>
          </w:p>
          <w:p w14:paraId="58CB9926" w14:textId="59A26094" w:rsidR="00F75D15" w:rsidRDefault="009E3136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we can see it is official training</w:t>
            </w:r>
          </w:p>
          <w:p w14:paraId="45600461" w14:textId="45FB87EE" w:rsidR="0010635B" w:rsidRDefault="0010635B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I don’t think it is official</w:t>
            </w:r>
            <w:r w:rsidR="0025461F">
              <w:rPr>
                <w:rFonts w:cs="Arial"/>
                <w:color w:val="000000" w:themeColor="text1"/>
                <w:szCs w:val="20"/>
              </w:rPr>
              <w:t xml:space="preserve"> training, I think the committee just deems people experienced enough to do it</w:t>
            </w:r>
          </w:p>
          <w:p w14:paraId="40040A71" w14:textId="121FDBE4" w:rsidR="009E3136" w:rsidRDefault="009E3136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I am happy to approve</w:t>
            </w:r>
          </w:p>
          <w:p w14:paraId="6B437AB7" w14:textId="01FC8CF1" w:rsidR="009E3136" w:rsidRDefault="009E3136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I am too but for general peace of mind should we go back and ask for what the training is so we can check that, happy with that?</w:t>
            </w:r>
          </w:p>
          <w:p w14:paraId="50B7AE4D" w14:textId="396AD78C" w:rsidR="009E3136" w:rsidRDefault="009E3136" w:rsidP="00F75D1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LP: explain what that training and certificate is</w:t>
            </w:r>
          </w:p>
          <w:p w14:paraId="5E071EB7" w14:textId="145542C8" w:rsidR="00F75D15" w:rsidRDefault="0025461F" w:rsidP="0025461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approve</w:t>
            </w:r>
          </w:p>
          <w:p w14:paraId="69AFF966" w14:textId="77777777" w:rsidR="00F75D15" w:rsidRDefault="00F75D15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4B07E6" w14:textId="77777777" w:rsidR="00115985" w:rsidRPr="0025461F" w:rsidRDefault="00115985" w:rsidP="0011598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25461F">
              <w:rPr>
                <w:rFonts w:cs="Arial"/>
                <w:b/>
                <w:color w:val="000000" w:themeColor="text1"/>
                <w:szCs w:val="20"/>
              </w:rPr>
              <w:t>Modern Languages</w:t>
            </w:r>
          </w:p>
          <w:p w14:paraId="06107DCC" w14:textId="0BD5DE0F" w:rsidR="00115985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3 new roles, are there responsibilities? </w:t>
            </w:r>
          </w:p>
          <w:p w14:paraId="26B49BD9" w14:textId="46EEC688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just not listed in summary doc, in constitution on page 16</w:t>
            </w:r>
          </w:p>
          <w:p w14:paraId="23EC17F7" w14:textId="7F0E435E" w:rsidR="009E3136" w:rsidRDefault="009E3136" w:rsidP="009E313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MW feedback was to update constitution and move the number of people per role to the line rather than above</w:t>
            </w:r>
          </w:p>
          <w:p w14:paraId="67C4927D" w14:textId="4B12EB4C" w:rsidR="009E3136" w:rsidRDefault="009E3136" w:rsidP="0025461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other admin bits such as roles not being under 12. Where other roles are. Happy to approve roles but admin needs actioning? </w:t>
            </w:r>
          </w:p>
          <w:p w14:paraId="2FD9975B" w14:textId="4990423E" w:rsidR="0025461F" w:rsidRDefault="0025461F" w:rsidP="0025461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E4A299A" w14:textId="68CEE303" w:rsidR="0025461F" w:rsidRDefault="0025461F" w:rsidP="0025461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approve constitutional changed</w:t>
            </w:r>
          </w:p>
          <w:p w14:paraId="322C2E1B" w14:textId="77777777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489585E" w14:textId="77777777" w:rsidR="00115985" w:rsidRPr="0025461F" w:rsidRDefault="00115985" w:rsidP="0011598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25461F">
              <w:rPr>
                <w:rFonts w:cs="Arial"/>
                <w:b/>
                <w:color w:val="000000" w:themeColor="text1"/>
                <w:szCs w:val="20"/>
              </w:rPr>
              <w:t>Islamic</w:t>
            </w:r>
          </w:p>
          <w:p w14:paraId="72DEB416" w14:textId="2BFE8D8C" w:rsidR="00115985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gives context on how this has been sent back to group for responsibilities but this hasn’t been filled in</w:t>
            </w:r>
          </w:p>
          <w:p w14:paraId="5F88F2DF" w14:textId="2D7AC31E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JD: concerned about the number of committee members, and that there are no responsibilities for most roles. Concerned about the large size of committee, too big of committee </w:t>
            </w:r>
          </w:p>
          <w:p w14:paraId="599C1A62" w14:textId="13A71275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how </w:t>
            </w:r>
            <w:r w:rsidR="007228ED">
              <w:rPr>
                <w:rFonts w:cs="Arial"/>
                <w:color w:val="000000" w:themeColor="text1"/>
                <w:szCs w:val="20"/>
              </w:rPr>
              <w:t>many</w:t>
            </w:r>
            <w:r>
              <w:rPr>
                <w:rFonts w:cs="Arial"/>
                <w:color w:val="000000" w:themeColor="text1"/>
                <w:szCs w:val="20"/>
              </w:rPr>
              <w:t xml:space="preserve"> members</w:t>
            </w:r>
            <w:r w:rsidR="007228ED">
              <w:rPr>
                <w:rFonts w:cs="Arial"/>
                <w:color w:val="000000" w:themeColor="text1"/>
                <w:szCs w:val="20"/>
              </w:rPr>
              <w:t xml:space="preserve"> do they have?</w:t>
            </w:r>
          </w:p>
          <w:p w14:paraId="7D110966" w14:textId="2693A5D6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our biggest society so over 600 members </w:t>
            </w:r>
          </w:p>
          <w:p w14:paraId="094DCB6D" w14:textId="2BD4F5F2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question about scale of committee is valid but size of society does come into it </w:t>
            </w:r>
          </w:p>
          <w:p w14:paraId="23EC05A7" w14:textId="0FE5845B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can I ask about the gender segregated roles, I know this is how they function but how does this work?</w:t>
            </w:r>
          </w:p>
          <w:p w14:paraId="731355FF" w14:textId="69BA5FBC" w:rsidR="009E3136" w:rsidRDefault="002B1943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concern with this</w:t>
            </w:r>
          </w:p>
          <w:p w14:paraId="2DF793DA" w14:textId="0B7BC862" w:rsidR="002B1943" w:rsidRDefault="002B1943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I think this is to do with co-chairs which has previously been approved</w:t>
            </w:r>
            <w:r w:rsidR="007228ED">
              <w:rPr>
                <w:rFonts w:cs="Arial"/>
                <w:color w:val="000000" w:themeColor="text1"/>
                <w:szCs w:val="20"/>
              </w:rPr>
              <w:t>?</w:t>
            </w:r>
          </w:p>
          <w:p w14:paraId="35978B92" w14:textId="228C9473" w:rsidR="002B1943" w:rsidRDefault="002B1943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I think this comes down to the religious aspects where males </w:t>
            </w:r>
            <w:r w:rsidR="007228ED">
              <w:rPr>
                <w:rFonts w:cs="Arial"/>
                <w:color w:val="000000" w:themeColor="text1"/>
                <w:szCs w:val="20"/>
              </w:rPr>
              <w:t>typically aren’t</w:t>
            </w:r>
            <w:r>
              <w:rPr>
                <w:rFonts w:cs="Arial"/>
                <w:color w:val="000000" w:themeColor="text1"/>
                <w:szCs w:val="20"/>
              </w:rPr>
              <w:t xml:space="preserve"> in female spaces etc. Right to question this and in particular some of the roles where they are not explicitly religious e.g student affairs</w:t>
            </w:r>
          </w:p>
          <w:p w14:paraId="5823CACD" w14:textId="258D62A9" w:rsidR="002B1943" w:rsidRDefault="002B1943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AK: how does the elections work, what if someone who doesn’t fit into the gender binary?</w:t>
            </w:r>
          </w:p>
          <w:p w14:paraId="70C00E62" w14:textId="36BFAB27" w:rsidR="002B1943" w:rsidRDefault="002B1943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no awareness of concerns with elections currently</w:t>
            </w:r>
          </w:p>
          <w:p w14:paraId="7215C697" w14:textId="73048EAE" w:rsidR="002B1943" w:rsidRDefault="002B1943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concerned about the hierarchical structure of having heads of areas above the roles</w:t>
            </w:r>
          </w:p>
          <w:p w14:paraId="62E7C6E2" w14:textId="6DFF6C3B" w:rsidR="002B1943" w:rsidRDefault="002B1943" w:rsidP="002B19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understand the brothers and sisters role, don’t understand why fundraising brother and sister is needed </w:t>
            </w:r>
          </w:p>
          <w:p w14:paraId="7AE80C24" w14:textId="11CA81DB" w:rsidR="002B1943" w:rsidRDefault="002B1943" w:rsidP="002B19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not entirely clued up on Isoc but I</w:t>
            </w:r>
            <w:r w:rsidR="007228ED">
              <w:rPr>
                <w:rFonts w:cs="Arial"/>
                <w:color w:val="000000" w:themeColor="text1"/>
                <w:szCs w:val="20"/>
              </w:rPr>
              <w:t xml:space="preserve">’m </w:t>
            </w:r>
            <w:r>
              <w:rPr>
                <w:rFonts w:cs="Arial"/>
                <w:color w:val="000000" w:themeColor="text1"/>
                <w:szCs w:val="20"/>
              </w:rPr>
              <w:t xml:space="preserve">thinking of hockey club at </w:t>
            </w:r>
            <w:proofErr w:type="spellStart"/>
            <w:r w:rsidR="007228ED">
              <w:rPr>
                <w:rFonts w:cs="Arial"/>
                <w:color w:val="000000" w:themeColor="text1"/>
                <w:szCs w:val="20"/>
              </w:rPr>
              <w:t>UBsport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which has main committee but then has </w:t>
            </w:r>
            <w:r w:rsidR="007228ED">
              <w:rPr>
                <w:rFonts w:cs="Arial"/>
                <w:color w:val="000000" w:themeColor="text1"/>
                <w:szCs w:val="20"/>
              </w:rPr>
              <w:t>men’s</w:t>
            </w:r>
            <w:r>
              <w:rPr>
                <w:rFonts w:cs="Arial"/>
                <w:color w:val="000000" w:themeColor="text1"/>
                <w:szCs w:val="20"/>
              </w:rPr>
              <w:t xml:space="preserve"> and womens club </w:t>
            </w:r>
            <w:r w:rsidR="007228ED">
              <w:rPr>
                <w:rFonts w:cs="Arial"/>
                <w:color w:val="000000" w:themeColor="text1"/>
                <w:szCs w:val="20"/>
              </w:rPr>
              <w:t>captains</w:t>
            </w:r>
            <w:r>
              <w:rPr>
                <w:rFonts w:cs="Arial"/>
                <w:color w:val="000000" w:themeColor="text1"/>
                <w:szCs w:val="20"/>
              </w:rPr>
              <w:t xml:space="preserve">, social secs on both sides etc – so I think this is </w:t>
            </w:r>
            <w:r w:rsidR="007228ED">
              <w:rPr>
                <w:rFonts w:cs="Arial"/>
                <w:color w:val="000000" w:themeColor="text1"/>
                <w:szCs w:val="20"/>
              </w:rPr>
              <w:t>comparable</w:t>
            </w:r>
            <w:r>
              <w:rPr>
                <w:rFonts w:cs="Arial"/>
                <w:color w:val="000000" w:themeColor="text1"/>
                <w:szCs w:val="20"/>
              </w:rPr>
              <w:t xml:space="preserve"> in this way</w:t>
            </w:r>
          </w:p>
          <w:p w14:paraId="1CFDE7AE" w14:textId="0640FC33" w:rsidR="002B1943" w:rsidRDefault="002B1943" w:rsidP="002B19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EO: from what I can see generally I think the society will run separately due to lack of interaction, so for fundraising officer for example it wouldn’t be usual for a male holding this role to help/attend female events etc</w:t>
            </w:r>
          </w:p>
          <w:p w14:paraId="4ED37B38" w14:textId="20E4608A" w:rsidR="002B1943" w:rsidRDefault="002B1943" w:rsidP="002B19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think it is similar to hockey, and can see how they wouldn’t interact </w:t>
            </w:r>
          </w:p>
          <w:p w14:paraId="1EA2A1D5" w14:textId="2B92D0E6" w:rsidR="002B1943" w:rsidRDefault="002B1943" w:rsidP="002B19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think having the brother and sister is fine but my concern is more the number of roles and having ‘heads’ of roles</w:t>
            </w:r>
          </w:p>
          <w:p w14:paraId="3A64DDF3" w14:textId="2F6A172E" w:rsidR="002B1943" w:rsidRDefault="002B1943" w:rsidP="002B19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with the student affairs it references student support, this should be similar to welfare roles with signposting </w:t>
            </w:r>
          </w:p>
          <w:p w14:paraId="1407FD61" w14:textId="3C867DC2" w:rsidR="002B1943" w:rsidRDefault="002B1943" w:rsidP="002B19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MW says update template and reject until all roles have responsibilities. I agree and think send it back so they can show what the committee are necessary for</w:t>
            </w:r>
          </w:p>
          <w:p w14:paraId="58967366" w14:textId="189D09FE" w:rsidR="002B1943" w:rsidRDefault="002B1943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haven’t got brothers and sisters for everything have they, some are singular roles</w:t>
            </w:r>
          </w:p>
          <w:p w14:paraId="5B950C45" w14:textId="0E933F24" w:rsidR="002B1943" w:rsidRDefault="002B1943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very inconsistent roles</w:t>
            </w:r>
          </w:p>
          <w:p w14:paraId="41E9FC61" w14:textId="774C039C" w:rsidR="002B1943" w:rsidRDefault="002B1943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Is it worth someone in the team meeting with them to go through the template and update responsibilities and update </w:t>
            </w:r>
            <w:r w:rsidR="007228ED">
              <w:rPr>
                <w:rFonts w:cs="Arial"/>
                <w:color w:val="000000" w:themeColor="text1"/>
                <w:szCs w:val="20"/>
              </w:rPr>
              <w:t>again?</w:t>
            </w:r>
          </w:p>
          <w:p w14:paraId="44525232" w14:textId="0494AEC6" w:rsidR="002B1943" w:rsidRDefault="002B1943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 think we need to see</w:t>
            </w:r>
            <w:r w:rsidR="007228ED">
              <w:rPr>
                <w:rFonts w:cs="Arial"/>
                <w:color w:val="000000" w:themeColor="text1"/>
                <w:szCs w:val="20"/>
              </w:rPr>
              <w:t xml:space="preserve"> it again.</w:t>
            </w:r>
            <w:r>
              <w:rPr>
                <w:rFonts w:cs="Arial"/>
                <w:color w:val="000000" w:themeColor="text1"/>
                <w:szCs w:val="20"/>
              </w:rPr>
              <w:t xml:space="preserve"> No problem with brothers and sisters as it is separate. Can we mention signposting</w:t>
            </w:r>
            <w:r w:rsidR="007228ED">
              <w:rPr>
                <w:rFonts w:cs="Arial"/>
                <w:color w:val="000000" w:themeColor="text1"/>
                <w:szCs w:val="20"/>
              </w:rPr>
              <w:t xml:space="preserve"> to them?</w:t>
            </w:r>
          </w:p>
          <w:p w14:paraId="0A02FB04" w14:textId="6E8E4F89" w:rsidR="002B1943" w:rsidRDefault="002B1943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SM: just seen 10.3</w:t>
            </w:r>
          </w:p>
          <w:p w14:paraId="648E4011" w14:textId="0DC6A522" w:rsidR="003D78D2" w:rsidRDefault="003D78D2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is that allowed?</w:t>
            </w:r>
          </w:p>
          <w:p w14:paraId="631171E8" w14:textId="77777777" w:rsidR="00D81230" w:rsidRPr="00D81230" w:rsidRDefault="00D81230" w:rsidP="00D8123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81230">
              <w:rPr>
                <w:rFonts w:cs="Arial"/>
                <w:color w:val="000000" w:themeColor="text1"/>
                <w:szCs w:val="20"/>
              </w:rPr>
              <w:t>SM: not something that has been allowed previously by Activities Committee</w:t>
            </w:r>
          </w:p>
          <w:p w14:paraId="2F4BCBB7" w14:textId="77777777" w:rsidR="00D81230" w:rsidRPr="00D81230" w:rsidRDefault="00D81230" w:rsidP="00D8123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81230">
              <w:rPr>
                <w:rFonts w:cs="Arial"/>
                <w:color w:val="000000" w:themeColor="text1"/>
                <w:szCs w:val="20"/>
              </w:rPr>
              <w:t>JD: lets remove and discuss with them</w:t>
            </w:r>
          </w:p>
          <w:p w14:paraId="6A9C6C04" w14:textId="3FC7DD23" w:rsidR="003D78D2" w:rsidRDefault="003D78D2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is 2.3 out of date?</w:t>
            </w:r>
          </w:p>
          <w:p w14:paraId="717B6DB1" w14:textId="7B78DE2C" w:rsidR="003D78D2" w:rsidRDefault="003D78D2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out of date constitution s</w:t>
            </w:r>
            <w:bookmarkStart w:id="0" w:name="_GoBack"/>
            <w:bookmarkEnd w:id="0"/>
            <w:r>
              <w:rPr>
                <w:rFonts w:cs="Arial"/>
                <w:color w:val="000000" w:themeColor="text1"/>
                <w:szCs w:val="20"/>
              </w:rPr>
              <w:t>o doesn’t stand any more</w:t>
            </w:r>
          </w:p>
          <w:p w14:paraId="7736F136" w14:textId="09534071" w:rsidR="003D78D2" w:rsidRDefault="003D78D2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byelaws take precedent</w:t>
            </w:r>
          </w:p>
          <w:p w14:paraId="59DBD8B6" w14:textId="0D5D92A1" w:rsidR="003D78D2" w:rsidRDefault="003D78D2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okay send back to have a conversation and come back</w:t>
            </w:r>
          </w:p>
          <w:p w14:paraId="6B92D95E" w14:textId="5701952E" w:rsidR="002B1943" w:rsidRDefault="002B1943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2C4E8D7" w14:textId="335DA481" w:rsidR="007228ED" w:rsidRDefault="007228ED" w:rsidP="002B1943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send back for further information</w:t>
            </w:r>
          </w:p>
          <w:p w14:paraId="2A7CB0A5" w14:textId="0C91843C" w:rsidR="007228ED" w:rsidRDefault="007228ED" w:rsidP="002B19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58AA08D" w14:textId="12C49FEF" w:rsidR="007228ED" w:rsidRPr="007228ED" w:rsidRDefault="007228ED" w:rsidP="002B1943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7228ED">
              <w:rPr>
                <w:rFonts w:cs="Arial"/>
                <w:color w:val="FF0000"/>
                <w:szCs w:val="20"/>
              </w:rPr>
              <w:t>Further information: move to new constitution template, responsibilities needed for all roles, to have a discussion with co-ordinator regarding this</w:t>
            </w:r>
          </w:p>
          <w:p w14:paraId="2B65DE22" w14:textId="7E0781DC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10DC804" w14:textId="77777777" w:rsidR="009E3136" w:rsidRDefault="009E3136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F45507D" w14:textId="77777777" w:rsidR="00115985" w:rsidRPr="007228ED" w:rsidRDefault="00115985" w:rsidP="0011598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proofErr w:type="spellStart"/>
            <w:r w:rsidRPr="007228ED">
              <w:rPr>
                <w:rFonts w:cs="Arial"/>
                <w:b/>
                <w:color w:val="000000" w:themeColor="text1"/>
                <w:szCs w:val="20"/>
              </w:rPr>
              <w:t>AlgoSoc</w:t>
            </w:r>
            <w:proofErr w:type="spellEnd"/>
          </w:p>
          <w:p w14:paraId="09529D2D" w14:textId="35771D2B" w:rsidR="00115985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3 new committee members. Looks fine to me?</w:t>
            </w:r>
          </w:p>
          <w:p w14:paraId="35A6D908" w14:textId="336DE493" w:rsidR="003D78D2" w:rsidRDefault="007228ED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lastRenderedPageBreak/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approve</w:t>
            </w:r>
          </w:p>
          <w:p w14:paraId="397DB6DA" w14:textId="77777777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B168E8A" w14:textId="77777777" w:rsidR="00115985" w:rsidRPr="007228ED" w:rsidRDefault="00115985" w:rsidP="0011598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28ED">
              <w:rPr>
                <w:rFonts w:cs="Arial"/>
                <w:b/>
                <w:color w:val="000000" w:themeColor="text1"/>
                <w:szCs w:val="20"/>
              </w:rPr>
              <w:t>Bad Film</w:t>
            </w:r>
          </w:p>
          <w:p w14:paraId="4BD31E9D" w14:textId="77777777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MW said his feedback was update to new template</w:t>
            </w:r>
          </w:p>
          <w:p w14:paraId="43A2E5A5" w14:textId="19E69E64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</w:t>
            </w:r>
            <w:r w:rsidR="007228ED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>changing name and adding social sec?</w:t>
            </w:r>
          </w:p>
          <w:p w14:paraId="06D1A221" w14:textId="77777777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they have put an ‘s’ on the end, get them to specify how many </w:t>
            </w:r>
          </w:p>
          <w:p w14:paraId="59C00259" w14:textId="77777777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yes </w:t>
            </w:r>
          </w:p>
          <w:p w14:paraId="052E5C94" w14:textId="141FEBEF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as for name change</w:t>
            </w:r>
            <w:r w:rsidR="007228ED">
              <w:rPr>
                <w:rFonts w:cs="Arial"/>
                <w:color w:val="000000" w:themeColor="text1"/>
                <w:szCs w:val="20"/>
              </w:rPr>
              <w:t>, yes</w:t>
            </w:r>
          </w:p>
          <w:p w14:paraId="1D036C7B" w14:textId="77777777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guess this is okay?</w:t>
            </w:r>
          </w:p>
          <w:p w14:paraId="7069488B" w14:textId="067B8979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7228ED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its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just adding to the name and they will still officially be chair </w:t>
            </w:r>
          </w:p>
          <w:p w14:paraId="78DD96D2" w14:textId="77777777" w:rsidR="003D78D2" w:rsidRDefault="003D78D2" w:rsidP="0011598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okay approved</w:t>
            </w:r>
          </w:p>
          <w:p w14:paraId="25FBCF10" w14:textId="6C19C21E" w:rsidR="003D78D2" w:rsidRDefault="003D78D2" w:rsidP="003D78D2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are you </w:t>
            </w:r>
            <w:r w:rsidR="007228ED">
              <w:rPr>
                <w:rFonts w:cs="Arial"/>
                <w:color w:val="000000" w:themeColor="text1"/>
                <w:szCs w:val="20"/>
              </w:rPr>
              <w:t>wanting</w:t>
            </w:r>
            <w:r>
              <w:rPr>
                <w:rFonts w:cs="Arial"/>
                <w:color w:val="000000" w:themeColor="text1"/>
                <w:szCs w:val="20"/>
              </w:rPr>
              <w:t xml:space="preserve"> to add numbers to those role</w:t>
            </w:r>
            <w:r w:rsidR="007228ED">
              <w:rPr>
                <w:rFonts w:cs="Arial"/>
                <w:color w:val="000000" w:themeColor="text1"/>
                <w:szCs w:val="20"/>
              </w:rPr>
              <w:t>s</w:t>
            </w:r>
            <w:r>
              <w:rPr>
                <w:rFonts w:cs="Arial"/>
                <w:color w:val="000000" w:themeColor="text1"/>
                <w:szCs w:val="20"/>
              </w:rPr>
              <w:t>? Will be needed for 365</w:t>
            </w:r>
            <w:r w:rsidR="007228ED">
              <w:rPr>
                <w:rFonts w:cs="Arial"/>
                <w:color w:val="000000" w:themeColor="text1"/>
                <w:szCs w:val="20"/>
              </w:rPr>
              <w:t xml:space="preserve"> updates</w:t>
            </w:r>
          </w:p>
          <w:p w14:paraId="293B08E7" w14:textId="77777777" w:rsidR="003D78D2" w:rsidRDefault="003D78D2" w:rsidP="003D78D2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okay lets further information and chairs action </w:t>
            </w:r>
          </w:p>
          <w:p w14:paraId="736D45FB" w14:textId="77777777" w:rsidR="007228ED" w:rsidRDefault="007228ED" w:rsidP="003D78D2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EFA6D12" w14:textId="5DA1588B" w:rsidR="007228ED" w:rsidRDefault="007228ED" w:rsidP="003D78D2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send back for further information, can return via Chair’s Action </w:t>
            </w:r>
          </w:p>
          <w:p w14:paraId="777C4214" w14:textId="77777777" w:rsidR="007228ED" w:rsidRDefault="007228ED" w:rsidP="003D78D2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20D1CC" w14:textId="283DFAA6" w:rsidR="007228ED" w:rsidRPr="00710EE6" w:rsidRDefault="007228ED" w:rsidP="003D78D2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228ED">
              <w:rPr>
                <w:rFonts w:cs="Arial"/>
                <w:color w:val="FF0000"/>
                <w:szCs w:val="20"/>
              </w:rPr>
              <w:lastRenderedPageBreak/>
              <w:t>Further information: to specify how many people can hold the additional roles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CCFFE1" w14:textId="77777777" w:rsidR="00340307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67F4D6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36FB3B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ED2626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FE100D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DA89AA4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EC85F9C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66BAD86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1901A74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1E50EC9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0E26C78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D6827D5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713C463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888E13A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94A76D2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B3A272F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A8A5C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38327F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0BEC9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4D89C8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28298F9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779000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13243C8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B885E8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34B1C4C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B03A269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8FDFBF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DB570DF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BD82A4F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4EC2136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0BE1398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89788B3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EBE65A4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A8C2028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F594C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9E47EC5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7814110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1E4D6F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898E5AA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A45416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F16879C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EBE7C30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989322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8D82D93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34CE07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C1F044E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D381C7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3B8B05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713F58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6E923F2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A6A38E0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3E1B511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2BBB6E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E5B263C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C46B3BF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8AE2A39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081F57E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DA84C99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142764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9CED10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66470EE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327BC4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0F3CF30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8FC37B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8BF7E6A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AAF8C89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DC15100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8285FDE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D376F1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23F28CA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140905D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052C7DB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B71E7E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7A54062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DF7A8C2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2AF5FF7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DCD9A11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F8D6743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EC00D44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DF26D98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F97DB8F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47EDF92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1913371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0383772" w14:textId="77777777" w:rsidR="0025461F" w:rsidRDefault="0025461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0F4C95C" w14:textId="77777777" w:rsidR="0025461F" w:rsidRDefault="0025461F" w:rsidP="0025461F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25461F">
              <w:rPr>
                <w:rFonts w:cs="Arial"/>
                <w:color w:val="FF0000"/>
                <w:szCs w:val="20"/>
              </w:rPr>
              <w:lastRenderedPageBreak/>
              <w:t>Action: for co-ordinator to enquire about the training provided for walk co-ordinators, how risk is managed, and what the certificates are that are provided</w:t>
            </w:r>
          </w:p>
          <w:p w14:paraId="293930BE" w14:textId="77777777" w:rsidR="0025461F" w:rsidRDefault="0025461F" w:rsidP="0025461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1998B20" w14:textId="77777777" w:rsidR="0025461F" w:rsidRDefault="0025461F" w:rsidP="0025461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B30E017" w14:textId="77777777" w:rsidR="0025461F" w:rsidRDefault="0025461F" w:rsidP="0025461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E68D966" w14:textId="77777777" w:rsidR="0025461F" w:rsidRDefault="0025461F" w:rsidP="0025461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184D7A7" w14:textId="77777777" w:rsidR="0025461F" w:rsidRDefault="0025461F" w:rsidP="0025461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8C97316" w14:textId="06FC2BC2" w:rsidR="0025461F" w:rsidRPr="00710EE6" w:rsidRDefault="0025461F" w:rsidP="0025461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228ED">
              <w:rPr>
                <w:rFonts w:cs="Arial"/>
                <w:color w:val="FF0000"/>
                <w:szCs w:val="20"/>
              </w:rPr>
              <w:t>Action: admin actions, move on to new template</w:t>
            </w:r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19521DC1" w:rsidR="00340307" w:rsidRPr="00710EE6" w:rsidRDefault="00F436BE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New Groups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0B142C7" w14:textId="77777777" w:rsidR="00340307" w:rsidRPr="007228ED" w:rsidRDefault="0011598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28ED">
              <w:rPr>
                <w:rFonts w:cs="Arial"/>
                <w:b/>
                <w:color w:val="000000" w:themeColor="text1"/>
                <w:szCs w:val="20"/>
              </w:rPr>
              <w:t>Tajikistan</w:t>
            </w:r>
          </w:p>
          <w:p w14:paraId="6F3EC5E0" w14:textId="0C47CC44" w:rsidR="00115985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do they have enough interest?</w:t>
            </w:r>
          </w:p>
          <w:p w14:paraId="1B24430E" w14:textId="03508A08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yes 20</w:t>
            </w:r>
          </w:p>
          <w:p w14:paraId="43CC198A" w14:textId="73B91A75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there were some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17 year old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students at the start of the year of Tajiki students so this is good to support them </w:t>
            </w:r>
          </w:p>
          <w:p w14:paraId="32547517" w14:textId="3948AEA3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do they need something in safeguarding?</w:t>
            </w:r>
          </w:p>
          <w:p w14:paraId="34607629" w14:textId="175F7CC1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no would just be in RAs</w:t>
            </w:r>
          </w:p>
          <w:p w14:paraId="4541AD8A" w14:textId="6EBB7A59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can </w:t>
            </w:r>
            <w:r w:rsidR="007228ED">
              <w:rPr>
                <w:rFonts w:cs="Arial"/>
                <w:color w:val="000000" w:themeColor="text1"/>
                <w:szCs w:val="20"/>
              </w:rPr>
              <w:t>they</w:t>
            </w:r>
            <w:r>
              <w:rPr>
                <w:rFonts w:cs="Arial"/>
                <w:color w:val="000000" w:themeColor="text1"/>
                <w:szCs w:val="20"/>
              </w:rPr>
              <w:t xml:space="preserve"> be on committee?</w:t>
            </w:r>
          </w:p>
          <w:p w14:paraId="7531211D" w14:textId="124D07BD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7228ED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no reason why not</w:t>
            </w:r>
          </w:p>
          <w:p w14:paraId="6225C017" w14:textId="3C96484C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not 17 anymore</w:t>
            </w:r>
          </w:p>
          <w:p w14:paraId="6C604FF1" w14:textId="526517FB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DSJ: can they charge membership fee</w:t>
            </w:r>
          </w:p>
          <w:p w14:paraId="0B55D519" w14:textId="541ABC65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yes </w:t>
            </w:r>
          </w:p>
          <w:p w14:paraId="20BA51D3" w14:textId="0DDFDAF1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okay all happy?</w:t>
            </w:r>
          </w:p>
          <w:p w14:paraId="18206700" w14:textId="302E987B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69C70B7" w14:textId="488E75AE" w:rsidR="007228ED" w:rsidRDefault="007228ED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approve </w:t>
            </w:r>
          </w:p>
          <w:p w14:paraId="1C4577F1" w14:textId="77777777" w:rsidR="007228ED" w:rsidRDefault="007228E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39AECEE" w14:textId="77777777" w:rsidR="00115985" w:rsidRPr="007228ED" w:rsidRDefault="0011598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28ED">
              <w:rPr>
                <w:rFonts w:cs="Arial"/>
                <w:b/>
                <w:color w:val="000000" w:themeColor="text1"/>
                <w:szCs w:val="20"/>
              </w:rPr>
              <w:t>Thrillseekers</w:t>
            </w:r>
          </w:p>
          <w:p w14:paraId="043049B0" w14:textId="039927A7" w:rsidR="00115985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</w:t>
            </w:r>
            <w:r w:rsidR="007228ED">
              <w:rPr>
                <w:rFonts w:cs="Arial"/>
                <w:color w:val="000000" w:themeColor="text1"/>
                <w:szCs w:val="20"/>
              </w:rPr>
              <w:t>M</w:t>
            </w:r>
            <w:r>
              <w:rPr>
                <w:rFonts w:cs="Arial"/>
                <w:color w:val="000000" w:themeColor="text1"/>
                <w:szCs w:val="20"/>
              </w:rPr>
              <w:t xml:space="preserve">: think we should mandate that they give us student id numbers instead of just Instagram </w:t>
            </w:r>
          </w:p>
          <w:p w14:paraId="4202C85C" w14:textId="1A1EE303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how come</w:t>
            </w:r>
          </w:p>
          <w:p w14:paraId="2DF7A5BC" w14:textId="2FBDDDE0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there are 19 people following them </w:t>
            </w:r>
          </w:p>
          <w:p w14:paraId="21F597BE" w14:textId="6BC8C42F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JD: sounds fun to me</w:t>
            </w:r>
          </w:p>
          <w:p w14:paraId="101B297A" w14:textId="3AAE2ADE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how much to join?</w:t>
            </w:r>
          </w:p>
          <w:p w14:paraId="46AF60B6" w14:textId="69CB914C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£5</w:t>
            </w:r>
          </w:p>
          <w:p w14:paraId="41920652" w14:textId="28F63149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seems low</w:t>
            </w:r>
          </w:p>
          <w:p w14:paraId="07CD8E72" w14:textId="2FFE4FC9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probably just to join. I’m happy with </w:t>
            </w:r>
            <w:r w:rsidR="007228ED">
              <w:rPr>
                <w:rFonts w:cs="Arial"/>
                <w:color w:val="000000" w:themeColor="text1"/>
                <w:szCs w:val="20"/>
              </w:rPr>
              <w:t>it</w:t>
            </w:r>
          </w:p>
          <w:p w14:paraId="46115955" w14:textId="142AB710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yes </w:t>
            </w:r>
          </w:p>
          <w:p w14:paraId="45BDA9B8" w14:textId="0851DFF7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hard for them to do trips on that budget</w:t>
            </w:r>
          </w:p>
          <w:p w14:paraId="4809B7E2" w14:textId="01B7A77B" w:rsidR="00E42284" w:rsidRDefault="00E422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assume people would have to buy tickets </w:t>
            </w:r>
            <w:r w:rsidR="007228ED">
              <w:rPr>
                <w:rFonts w:cs="Arial"/>
                <w:color w:val="000000" w:themeColor="text1"/>
                <w:szCs w:val="20"/>
              </w:rPr>
              <w:t>too</w:t>
            </w:r>
          </w:p>
          <w:p w14:paraId="4118063B" w14:textId="29CA3B30" w:rsidR="00E42284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happy with it </w:t>
            </w:r>
          </w:p>
          <w:p w14:paraId="4E4D7BD9" w14:textId="191F2753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like it. Nice to have a new niche interest group</w:t>
            </w:r>
          </w:p>
          <w:p w14:paraId="5B346A46" w14:textId="77777777" w:rsidR="007228ED" w:rsidRDefault="007228E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608E9B4" w14:textId="4DFDA5E5" w:rsidR="00E42284" w:rsidRDefault="007228ED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approve </w:t>
            </w:r>
          </w:p>
          <w:p w14:paraId="16D233EF" w14:textId="77777777" w:rsidR="007228ED" w:rsidRDefault="007228E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C521907" w14:textId="77777777" w:rsidR="00115985" w:rsidRPr="007228ED" w:rsidRDefault="0011598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28ED">
              <w:rPr>
                <w:rFonts w:cs="Arial"/>
                <w:b/>
                <w:color w:val="000000" w:themeColor="text1"/>
                <w:szCs w:val="20"/>
              </w:rPr>
              <w:t>UoB F1</w:t>
            </w:r>
          </w:p>
          <w:p w14:paraId="0F30F089" w14:textId="5F30E0D1" w:rsidR="00115985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no issues with this</w:t>
            </w:r>
          </w:p>
          <w:p w14:paraId="712D8B76" w14:textId="3A0F2064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have provided student numbers. Looks fine</w:t>
            </w:r>
          </w:p>
          <w:p w14:paraId="715A7E7B" w14:textId="17532791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can’t believe it</w:t>
            </w:r>
            <w:r w:rsidR="007228ED">
              <w:rPr>
                <w:rFonts w:cs="Arial"/>
                <w:color w:val="000000" w:themeColor="text1"/>
                <w:szCs w:val="20"/>
              </w:rPr>
              <w:t>’</w:t>
            </w:r>
            <w:r>
              <w:rPr>
                <w:rFonts w:cs="Arial"/>
                <w:color w:val="000000" w:themeColor="text1"/>
                <w:szCs w:val="20"/>
              </w:rPr>
              <w:t>s taken this long to get an F1 society!</w:t>
            </w:r>
          </w:p>
          <w:p w14:paraId="253E3FBD" w14:textId="225F7F0A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7228ED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especially with a bar in town</w:t>
            </w:r>
          </w:p>
          <w:p w14:paraId="7EEB5988" w14:textId="68A35436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it’s easy to get to Silverstone from here too </w:t>
            </w:r>
          </w:p>
          <w:p w14:paraId="5CE27FF2" w14:textId="4D6EB4F8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L</w:t>
            </w:r>
            <w:r w:rsidR="007228ED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>: approved?</w:t>
            </w:r>
          </w:p>
          <w:p w14:paraId="3B635CF9" w14:textId="2B215CEB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9F68082" w14:textId="4D33881D" w:rsidR="007228ED" w:rsidRDefault="007228E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approve</w:t>
            </w:r>
          </w:p>
          <w:p w14:paraId="0E0C9854" w14:textId="77777777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5DB9CF6" w14:textId="77777777" w:rsidR="00115985" w:rsidRPr="007228ED" w:rsidRDefault="0011598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228ED">
              <w:rPr>
                <w:rFonts w:cs="Arial"/>
                <w:b/>
                <w:color w:val="000000" w:themeColor="text1"/>
                <w:szCs w:val="20"/>
              </w:rPr>
              <w:t>Black Women’s Project</w:t>
            </w:r>
          </w:p>
          <w:p w14:paraId="74BB1812" w14:textId="5E1F30AD" w:rsidR="00115985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have issue with this as they only have 9 actual students interested. Th</w:t>
            </w:r>
            <w:r w:rsidR="007228ED">
              <w:rPr>
                <w:rFonts w:cs="Arial"/>
                <w:color w:val="000000" w:themeColor="text1"/>
                <w:szCs w:val="20"/>
              </w:rPr>
              <w:t xml:space="preserve">at </w:t>
            </w:r>
            <w:r>
              <w:rPr>
                <w:rFonts w:cs="Arial"/>
                <w:color w:val="000000" w:themeColor="text1"/>
                <w:szCs w:val="20"/>
              </w:rPr>
              <w:t xml:space="preserve">may be the next one actually </w:t>
            </w:r>
          </w:p>
          <w:p w14:paraId="7E1C5E56" w14:textId="640C5D48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I have issue with this one, how does this differ from ACS etc?</w:t>
            </w:r>
          </w:p>
          <w:p w14:paraId="49638665" w14:textId="7B4399D8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 know someone on this list provided and they are part of ACS so I think that shows they </w:t>
            </w:r>
            <w:r w:rsidR="00CB01EA">
              <w:rPr>
                <w:rFonts w:cs="Arial"/>
                <w:color w:val="000000" w:themeColor="text1"/>
                <w:szCs w:val="20"/>
              </w:rPr>
              <w:t>may</w:t>
            </w:r>
            <w:r>
              <w:rPr>
                <w:rFonts w:cs="Arial"/>
                <w:color w:val="000000" w:themeColor="text1"/>
                <w:szCs w:val="20"/>
              </w:rPr>
              <w:t xml:space="preserve"> be </w:t>
            </w:r>
            <w:r w:rsidR="00CB01EA">
              <w:rPr>
                <w:rFonts w:cs="Arial"/>
                <w:color w:val="000000" w:themeColor="text1"/>
                <w:szCs w:val="20"/>
              </w:rPr>
              <w:t>happy</w:t>
            </w:r>
            <w:r>
              <w:rPr>
                <w:rFonts w:cs="Arial"/>
                <w:color w:val="000000" w:themeColor="text1"/>
                <w:szCs w:val="20"/>
              </w:rPr>
              <w:t xml:space="preserve"> to co-exist </w:t>
            </w:r>
          </w:p>
          <w:p w14:paraId="0AB56DA1" w14:textId="6B71DD57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I don’t think </w:t>
            </w:r>
            <w:r w:rsidR="00CB01EA">
              <w:rPr>
                <w:rFonts w:cs="Arial"/>
                <w:color w:val="000000" w:themeColor="text1"/>
                <w:szCs w:val="20"/>
              </w:rPr>
              <w:t>w</w:t>
            </w:r>
            <w:r>
              <w:rPr>
                <w:rFonts w:cs="Arial"/>
                <w:color w:val="000000" w:themeColor="text1"/>
                <w:szCs w:val="20"/>
              </w:rPr>
              <w:t>e can verify that they are students who are interested</w:t>
            </w:r>
          </w:p>
          <w:p w14:paraId="17A74927" w14:textId="0A4545C6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what can we do?</w:t>
            </w:r>
          </w:p>
          <w:p w14:paraId="013F371E" w14:textId="2EC8257A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can go back and ask for student numbers to verify </w:t>
            </w:r>
          </w:p>
          <w:p w14:paraId="4F52909C" w14:textId="1E927773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go back and ask for emails or student numbers </w:t>
            </w:r>
          </w:p>
          <w:p w14:paraId="7DDDB1CA" w14:textId="77777777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they are affiliated with organisation, have other chapters</w:t>
            </w:r>
          </w:p>
          <w:p w14:paraId="18CEE27E" w14:textId="1E676133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did we reach out to </w:t>
            </w:r>
            <w:r w:rsidR="00CB01EA">
              <w:rPr>
                <w:rFonts w:cs="Arial"/>
                <w:color w:val="000000" w:themeColor="text1"/>
                <w:szCs w:val="20"/>
              </w:rPr>
              <w:t>ACS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606F8DA9" w14:textId="77777777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no but others, can do that</w:t>
            </w:r>
          </w:p>
          <w:p w14:paraId="6EAA2437" w14:textId="7F08B3F2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ask for student ids and for feedback from ACS </w:t>
            </w:r>
          </w:p>
          <w:p w14:paraId="0BEC43A1" w14:textId="01EB1C95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3B4303C" w14:textId="572F7BBD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JD,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go back for further information</w:t>
            </w:r>
          </w:p>
          <w:p w14:paraId="53AADCEC" w14:textId="5CEA2CB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C2404C" w14:textId="66CAF90C" w:rsidR="00CB01EA" w:rsidRP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CB01EA">
              <w:rPr>
                <w:rFonts w:cs="Arial"/>
                <w:color w:val="FF0000"/>
                <w:szCs w:val="20"/>
              </w:rPr>
              <w:t xml:space="preserve">Further information: provide student IDs and email addresses of 15 people interested. </w:t>
            </w:r>
          </w:p>
          <w:p w14:paraId="76611FAE" w14:textId="0709464F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9DAEDFD" w14:textId="2EE8B99C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1256014" w14:textId="77777777" w:rsidR="00140B69" w:rsidRPr="00CB01EA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E02349B" w14:textId="77777777" w:rsidR="00115985" w:rsidRPr="00CB01EA" w:rsidRDefault="0011598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CB01EA">
              <w:rPr>
                <w:rFonts w:cs="Arial"/>
                <w:b/>
                <w:color w:val="000000" w:themeColor="text1"/>
                <w:szCs w:val="20"/>
              </w:rPr>
              <w:t>Women in Tech</w:t>
            </w:r>
          </w:p>
          <w:p w14:paraId="176EA839" w14:textId="1F972886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have a google form and they have had 20 responses, only 7 are </w:t>
            </w:r>
            <w:r w:rsidR="00CB01EA">
              <w:rPr>
                <w:rFonts w:cs="Arial"/>
                <w:color w:val="000000" w:themeColor="text1"/>
                <w:szCs w:val="20"/>
              </w:rPr>
              <w:t>UOB</w:t>
            </w:r>
            <w:r>
              <w:rPr>
                <w:rFonts w:cs="Arial"/>
                <w:color w:val="000000" w:themeColor="text1"/>
                <w:szCs w:val="20"/>
              </w:rPr>
              <w:t xml:space="preserve"> students </w:t>
            </w:r>
          </w:p>
          <w:p w14:paraId="2DA67C9F" w14:textId="121E3D7E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may have gotten confused with how </w:t>
            </w:r>
            <w:r w:rsidR="00CB01EA">
              <w:rPr>
                <w:rFonts w:cs="Arial"/>
                <w:color w:val="000000" w:themeColor="text1"/>
                <w:szCs w:val="20"/>
              </w:rPr>
              <w:t>many</w:t>
            </w:r>
            <w:r>
              <w:rPr>
                <w:rFonts w:cs="Arial"/>
                <w:color w:val="000000" w:themeColor="text1"/>
                <w:szCs w:val="20"/>
              </w:rPr>
              <w:t xml:space="preserve"> you need and they did die as a society a few years ago so should consider its hard to get members</w:t>
            </w:r>
          </w:p>
          <w:p w14:paraId="19E9B151" w14:textId="33EAA0A4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 and HBH: need to demonstrate 15 </w:t>
            </w:r>
            <w:r w:rsidR="00CB01EA">
              <w:rPr>
                <w:rFonts w:cs="Arial"/>
                <w:color w:val="000000" w:themeColor="text1"/>
                <w:szCs w:val="20"/>
              </w:rPr>
              <w:t>UoB</w:t>
            </w:r>
            <w:r>
              <w:rPr>
                <w:rFonts w:cs="Arial"/>
                <w:color w:val="000000" w:themeColor="text1"/>
                <w:szCs w:val="20"/>
              </w:rPr>
              <w:t xml:space="preserve"> students interested</w:t>
            </w:r>
          </w:p>
          <w:p w14:paraId="62FE6E54" w14:textId="26E11F66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r w:rsidR="00CB01EA">
              <w:rPr>
                <w:rFonts w:cs="Arial"/>
                <w:color w:val="000000" w:themeColor="text1"/>
                <w:szCs w:val="20"/>
              </w:rPr>
              <w:t>yes, it is</w:t>
            </w:r>
            <w:r>
              <w:rPr>
                <w:rFonts w:cs="Arial"/>
                <w:color w:val="000000" w:themeColor="text1"/>
                <w:szCs w:val="20"/>
              </w:rPr>
              <w:t xml:space="preserve"> mandated. MW and CSS had no issue </w:t>
            </w:r>
          </w:p>
          <w:p w14:paraId="0FFEC95D" w14:textId="3C7FB35A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A1050E0" w14:textId="4B07989C" w:rsidR="00140B69" w:rsidRDefault="00442F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 leaves meeting </w:t>
            </w:r>
            <w:r w:rsidR="00CB01EA">
              <w:rPr>
                <w:rFonts w:cs="Arial"/>
                <w:color w:val="000000" w:themeColor="text1"/>
                <w:szCs w:val="20"/>
              </w:rPr>
              <w:t>temporarily</w:t>
            </w:r>
          </w:p>
          <w:p w14:paraId="42103B10" w14:textId="77777777" w:rsidR="00442FB1" w:rsidRDefault="00442F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F4A7D9" w14:textId="153EDAEB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HBH: feedback from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algo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soc is no concerns </w:t>
            </w:r>
          </w:p>
          <w:p w14:paraId="276126BD" w14:textId="19AAFF1F" w:rsidR="00140B69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okay, go back and query interest</w:t>
            </w:r>
          </w:p>
          <w:p w14:paraId="1131DB89" w14:textId="667D5582" w:rsidR="00442FB1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can we also </w:t>
            </w:r>
            <w:r w:rsidR="00CB01EA">
              <w:rPr>
                <w:rFonts w:cs="Arial"/>
                <w:color w:val="000000" w:themeColor="text1"/>
                <w:szCs w:val="20"/>
              </w:rPr>
              <w:t>query</w:t>
            </w:r>
            <w:r>
              <w:rPr>
                <w:rFonts w:cs="Arial"/>
                <w:color w:val="000000" w:themeColor="text1"/>
                <w:szCs w:val="20"/>
              </w:rPr>
              <w:t xml:space="preserve"> where the top of the constitution says ‘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WiW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>’</w:t>
            </w:r>
          </w:p>
          <w:p w14:paraId="26C42021" w14:textId="77777777" w:rsidR="00442FB1" w:rsidRDefault="00442F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yes</w:t>
            </w:r>
          </w:p>
          <w:p w14:paraId="500A1164" w14:textId="70052B68" w:rsidR="00140B69" w:rsidRDefault="00442F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okay go back </w:t>
            </w:r>
            <w:r w:rsidR="00CB01EA">
              <w:rPr>
                <w:rFonts w:cs="Arial"/>
                <w:color w:val="000000" w:themeColor="text1"/>
                <w:szCs w:val="20"/>
              </w:rPr>
              <w:t>for</w:t>
            </w:r>
            <w:r>
              <w:rPr>
                <w:rFonts w:cs="Arial"/>
                <w:color w:val="000000" w:themeColor="text1"/>
                <w:szCs w:val="20"/>
              </w:rPr>
              <w:t xml:space="preserve"> further info</w:t>
            </w:r>
            <w:r w:rsidR="00140B69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115F166A" w14:textId="07EBAE10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7814F36" w14:textId="3140B1B8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10635B">
              <w:rPr>
                <w:rFonts w:cs="Arial"/>
                <w:b/>
                <w:color w:val="FF0000"/>
                <w:szCs w:val="20"/>
              </w:rPr>
              <w:t>LP, DJ, AK, BM, EO vote to</w:t>
            </w:r>
            <w:r>
              <w:rPr>
                <w:rFonts w:cs="Arial"/>
                <w:b/>
                <w:color w:val="FF0000"/>
                <w:szCs w:val="20"/>
              </w:rPr>
              <w:t xml:space="preserve"> go back for further information</w:t>
            </w:r>
          </w:p>
          <w:p w14:paraId="2A53B35C" w14:textId="681491C2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828A84C" w14:textId="0DAB6290" w:rsidR="00CB01EA" w:rsidRP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CB01EA">
              <w:rPr>
                <w:rFonts w:cs="Arial"/>
                <w:color w:val="FF0000"/>
                <w:szCs w:val="20"/>
              </w:rPr>
              <w:t xml:space="preserve">Further information: provide student IDs and email addresses of 15 UoB students interested. Constitution also says </w:t>
            </w:r>
            <w:proofErr w:type="spellStart"/>
            <w:r w:rsidRPr="00CB01EA">
              <w:rPr>
                <w:rFonts w:cs="Arial"/>
                <w:color w:val="FF0000"/>
                <w:szCs w:val="20"/>
              </w:rPr>
              <w:t>WiW</w:t>
            </w:r>
            <w:proofErr w:type="spellEnd"/>
            <w:r w:rsidRPr="00CB01EA">
              <w:rPr>
                <w:rFonts w:cs="Arial"/>
                <w:color w:val="FF0000"/>
                <w:szCs w:val="20"/>
              </w:rPr>
              <w:t xml:space="preserve"> at the top, is this a mistake?</w:t>
            </w:r>
          </w:p>
          <w:p w14:paraId="5FE1BFD8" w14:textId="722F30C3" w:rsidR="00140B69" w:rsidRPr="00710EE6" w:rsidRDefault="00140B6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4680C3D" w14:textId="77777777" w:rsidR="00340307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1C412E1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86ADBF1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8BF327C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6DE8CCA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97C8854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A31A9AA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D2134ED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B731E6B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6459322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F92F6A8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153ABA5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9ABA3DD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BB571FE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A07AC15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36080D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C2CE1F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C23BED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8278150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10CCFAE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7456FC7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5B7203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9A2D46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41B603C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65E6943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3AE1234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34A97E5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C47CAF3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48C15B8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29AD5E4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C03FE87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FA026A1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2E8483B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0D993E6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67ABCBC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3891BE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5E0177F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D66D773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94D9C31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DD5C4A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A87333B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EBBA858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37BB935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6929B31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44A35F4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E906046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4F8674B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3F640BC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7A0F377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3D1E13B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F91FDA8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95A0F6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BE5FE0D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E3192F9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8858D54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4D911A7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11ACDE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1FA3890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ED43E7C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5FFB52A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72C187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3180FEA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9A16701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FD46D15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F11CA10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AC4A26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5699BC4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B43388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0ACDA82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9E22DB5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25DD25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579FF69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D88FDB7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05BC7C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790A443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6C8A01D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79845A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04DD2B8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9DF53C8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D9F86AD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E13FB90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DCB5E4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90DE69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9454276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A04EC51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A541416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F5E6CEB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34163BB" w14:textId="77777777" w:rsidR="00CB01EA" w:rsidRDefault="00CB01E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CF9E713" w14:textId="3B0159E5" w:rsidR="00CB01EA" w:rsidRPr="00710EE6" w:rsidRDefault="00CB01EA" w:rsidP="00CB01E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CB01EA">
              <w:rPr>
                <w:rFonts w:cs="Arial"/>
                <w:color w:val="FF0000"/>
                <w:szCs w:val="20"/>
              </w:rPr>
              <w:t>Action: ZB to also seek feedback from ACS</w:t>
            </w: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00C682EA" w:rsidR="00340307" w:rsidRPr="00710EE6" w:rsidRDefault="00B176D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C5F9FCE" w14:textId="1EC0B49D" w:rsidR="00090A5C" w:rsidRDefault="00090A5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 re-enters </w:t>
            </w:r>
          </w:p>
          <w:p w14:paraId="61DDAFD1" w14:textId="77777777" w:rsidR="00090A5C" w:rsidRDefault="00090A5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3D49FE" w14:textId="76E077C4" w:rsidR="00340307" w:rsidRDefault="00442F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AOB?</w:t>
            </w:r>
          </w:p>
          <w:p w14:paraId="53008E86" w14:textId="77777777" w:rsidR="00442FB1" w:rsidRDefault="00442F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query from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sandam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about their constitutional change</w:t>
            </w:r>
          </w:p>
          <w:p w14:paraId="6003CE25" w14:textId="07FC2D81" w:rsidR="00442FB1" w:rsidRDefault="00442F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they received an email </w:t>
            </w:r>
            <w:r w:rsidR="00CB01EA">
              <w:rPr>
                <w:rFonts w:cs="Arial"/>
                <w:color w:val="000000" w:themeColor="text1"/>
                <w:szCs w:val="20"/>
              </w:rPr>
              <w:t>after previous AC t</w:t>
            </w:r>
            <w:r>
              <w:rPr>
                <w:rFonts w:cs="Arial"/>
                <w:color w:val="000000" w:themeColor="text1"/>
                <w:szCs w:val="20"/>
              </w:rPr>
              <w:t xml:space="preserve">o ask if they were happy to remove </w:t>
            </w:r>
            <w:r w:rsidR="00CB01EA">
              <w:rPr>
                <w:rFonts w:cs="Arial"/>
                <w:color w:val="000000" w:themeColor="text1"/>
                <w:szCs w:val="20"/>
              </w:rPr>
              <w:t>a point</w:t>
            </w:r>
            <w:r>
              <w:rPr>
                <w:rFonts w:cs="Arial"/>
                <w:color w:val="000000" w:themeColor="text1"/>
                <w:szCs w:val="20"/>
              </w:rPr>
              <w:t>, they queried this as we thought AC were going to remove this?</w:t>
            </w:r>
          </w:p>
          <w:p w14:paraId="5F819C4F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explains how this went back for them just to say they are happy for us to remove this and then we can confirm all the roles</w:t>
            </w:r>
          </w:p>
          <w:p w14:paraId="55BF1920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okay will communicate this with them</w:t>
            </w:r>
          </w:p>
          <w:p w14:paraId="4C10F722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A414C7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my first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AoB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>, we have to keep changing the welfare role so should this be mentioned at conference</w:t>
            </w:r>
          </w:p>
          <w:p w14:paraId="0BF704AF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has already been mentioned before</w:t>
            </w:r>
          </w:p>
          <w:p w14:paraId="1974C766" w14:textId="3DDFC45D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also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CU are looking at bringing their </w:t>
            </w:r>
            <w:r w:rsidR="00CB01EA">
              <w:rPr>
                <w:rFonts w:cs="Arial"/>
                <w:color w:val="000000" w:themeColor="text1"/>
                <w:szCs w:val="20"/>
              </w:rPr>
              <w:t>constitutional</w:t>
            </w:r>
            <w:r>
              <w:rPr>
                <w:rFonts w:cs="Arial"/>
                <w:color w:val="000000" w:themeColor="text1"/>
                <w:szCs w:val="20"/>
              </w:rPr>
              <w:t xml:space="preserve"> changes again</w:t>
            </w:r>
          </w:p>
          <w:p w14:paraId="13B99910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already flagged this </w:t>
            </w:r>
          </w:p>
          <w:p w14:paraId="26461E9B" w14:textId="2F1695DE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is </w:t>
            </w:r>
            <w:r w:rsidR="00CB01EA">
              <w:rPr>
                <w:rFonts w:cs="Arial"/>
                <w:color w:val="000000" w:themeColor="text1"/>
                <w:szCs w:val="20"/>
              </w:rPr>
              <w:t xml:space="preserve">info about welfare </w:t>
            </w:r>
            <w:proofErr w:type="spellStart"/>
            <w:r w:rsidR="00CB01EA">
              <w:rPr>
                <w:rFonts w:cs="Arial"/>
                <w:color w:val="000000" w:themeColor="text1"/>
                <w:szCs w:val="20"/>
              </w:rPr>
              <w:t>roles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put anywhere for new grou</w:t>
            </w:r>
            <w:r w:rsidR="00CB01EA">
              <w:rPr>
                <w:rFonts w:cs="Arial"/>
                <w:color w:val="000000" w:themeColor="text1"/>
                <w:szCs w:val="20"/>
              </w:rPr>
              <w:t>ps?</w:t>
            </w:r>
          </w:p>
          <w:p w14:paraId="4D2FD7A9" w14:textId="1ECF0119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SM: new groups meet with ZB and so it is unlikely to be an issue for new groups, it is more for existing </w:t>
            </w:r>
            <w:r w:rsidR="00CB01EA">
              <w:rPr>
                <w:rFonts w:cs="Arial"/>
                <w:color w:val="000000" w:themeColor="text1"/>
                <w:szCs w:val="20"/>
              </w:rPr>
              <w:t>groups</w:t>
            </w:r>
          </w:p>
          <w:p w14:paraId="6E4361AE" w14:textId="28546432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can we have pre-prepared </w:t>
            </w:r>
            <w:r w:rsidR="00CB01EA">
              <w:rPr>
                <w:rFonts w:cs="Arial"/>
                <w:color w:val="000000" w:themeColor="text1"/>
                <w:szCs w:val="20"/>
              </w:rPr>
              <w:t>responsibilities</w:t>
            </w:r>
            <w:r>
              <w:rPr>
                <w:rFonts w:cs="Arial"/>
                <w:color w:val="000000" w:themeColor="text1"/>
                <w:szCs w:val="20"/>
              </w:rPr>
              <w:t xml:space="preserve"> for committee members to solve the issue?</w:t>
            </w:r>
          </w:p>
          <w:p w14:paraId="1BE24E82" w14:textId="2830F4AA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let us </w:t>
            </w:r>
            <w:r w:rsidR="00CB01EA">
              <w:rPr>
                <w:rFonts w:cs="Arial"/>
                <w:color w:val="000000" w:themeColor="text1"/>
                <w:szCs w:val="20"/>
              </w:rPr>
              <w:t>take</w:t>
            </w:r>
            <w:r>
              <w:rPr>
                <w:rFonts w:cs="Arial"/>
                <w:color w:val="000000" w:themeColor="text1"/>
                <w:szCs w:val="20"/>
              </w:rPr>
              <w:t xml:space="preserve"> it away and think </w:t>
            </w:r>
            <w:r w:rsidR="00CB01EA">
              <w:rPr>
                <w:rFonts w:cs="Arial"/>
                <w:color w:val="000000" w:themeColor="text1"/>
                <w:szCs w:val="20"/>
              </w:rPr>
              <w:t>about</w:t>
            </w:r>
            <w:r>
              <w:rPr>
                <w:rFonts w:cs="Arial"/>
                <w:color w:val="000000" w:themeColor="text1"/>
                <w:szCs w:val="20"/>
              </w:rPr>
              <w:t xml:space="preserve"> it </w:t>
            </w:r>
          </w:p>
          <w:p w14:paraId="6705DE28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81F7A40" w14:textId="77777777" w:rsidR="00442FB1" w:rsidRDefault="00442FB1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one more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AoB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tabletop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have an EGM</w:t>
            </w:r>
            <w:r w:rsidR="00B17913">
              <w:rPr>
                <w:rFonts w:cs="Arial"/>
                <w:color w:val="000000" w:themeColor="text1"/>
                <w:szCs w:val="20"/>
              </w:rPr>
              <w:t xml:space="preserve"> not been processed since Jan?</w:t>
            </w:r>
          </w:p>
          <w:p w14:paraId="2B0B7EDE" w14:textId="762F19D4" w:rsidR="00B17913" w:rsidRDefault="00B17913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CB01EA">
              <w:rPr>
                <w:rFonts w:cs="Arial"/>
                <w:color w:val="000000" w:themeColor="text1"/>
                <w:szCs w:val="20"/>
              </w:rPr>
              <w:t>advise</w:t>
            </w:r>
            <w:r>
              <w:rPr>
                <w:rFonts w:cs="Arial"/>
                <w:color w:val="000000" w:themeColor="text1"/>
                <w:szCs w:val="20"/>
              </w:rPr>
              <w:t xml:space="preserve"> to speak to co-ordiantor </w:t>
            </w:r>
          </w:p>
          <w:p w14:paraId="7ACD3FA0" w14:textId="77777777" w:rsidR="00B17913" w:rsidRDefault="00B17913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they have and said they didn’t hear back </w:t>
            </w:r>
          </w:p>
          <w:p w14:paraId="34E9341F" w14:textId="7A52DE58" w:rsidR="00B17913" w:rsidRDefault="00B17913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advise to chase co-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ord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BB82EA3" w14:textId="77777777" w:rsidR="00B17913" w:rsidRDefault="00B17913" w:rsidP="00442FB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E7125F" w14:textId="77777777" w:rsidR="00B17913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audit happening next week, confirmed attendance?</w:t>
            </w:r>
          </w:p>
          <w:p w14:paraId="211747DB" w14:textId="41183528" w:rsidR="00B17913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all confirmed except LP</w:t>
            </w:r>
          </w:p>
          <w:p w14:paraId="6BBF6176" w14:textId="7EFEF5FE" w:rsidR="00B17913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there is a plan for if quoracy</w:t>
            </w:r>
            <w:r w:rsidR="00CB01EA">
              <w:rPr>
                <w:rFonts w:cs="Arial"/>
                <w:color w:val="000000" w:themeColor="text1"/>
                <w:szCs w:val="20"/>
              </w:rPr>
              <w:t xml:space="preserve"> is not met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5797D972" w14:textId="77777777" w:rsidR="00B17913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F1C7B7C" w14:textId="538DD2B5" w:rsidR="00B17913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have noticed minutes aren’t on the </w:t>
            </w:r>
            <w:r w:rsidR="00CB01EA">
              <w:rPr>
                <w:rFonts w:cs="Arial"/>
                <w:color w:val="000000" w:themeColor="text1"/>
                <w:szCs w:val="20"/>
              </w:rPr>
              <w:t>website</w:t>
            </w:r>
            <w:r>
              <w:rPr>
                <w:rFonts w:cs="Arial"/>
                <w:color w:val="000000" w:themeColor="text1"/>
                <w:szCs w:val="20"/>
              </w:rPr>
              <w:t>, will these be on there soon?</w:t>
            </w:r>
          </w:p>
          <w:p w14:paraId="37916342" w14:textId="26FCA4A0" w:rsidR="00B17913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SM: these have been sent off and will be uploaded soon yes </w:t>
            </w:r>
          </w:p>
          <w:p w14:paraId="45445575" w14:textId="31F2CCAB" w:rsidR="00B17913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AA28267" w14:textId="54D3CD9B" w:rsidR="0055341E" w:rsidRDefault="0055341E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Redbrick, they are facing significant issues, is there a plan for them?</w:t>
            </w:r>
          </w:p>
          <w:p w14:paraId="5C83A0A1" w14:textId="3C3F6FCE" w:rsidR="0055341E" w:rsidRDefault="0055341E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I am their co-ordinator and am working with them on how to improve their finances etc for the future </w:t>
            </w:r>
          </w:p>
          <w:p w14:paraId="63630B33" w14:textId="77777777" w:rsidR="0055341E" w:rsidRDefault="0055341E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7A45DD1" w14:textId="77777777" w:rsidR="00B17913" w:rsidRDefault="00B17913" w:rsidP="00B1791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919FDB2" w14:textId="4F241DA0" w:rsidR="00B17913" w:rsidRPr="00710EE6" w:rsidRDefault="00B17913" w:rsidP="00B179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3EEF239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D81230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45593"/>
    <w:rsid w:val="00064CDA"/>
    <w:rsid w:val="00090A5C"/>
    <w:rsid w:val="00092143"/>
    <w:rsid w:val="000A4EEA"/>
    <w:rsid w:val="000B4234"/>
    <w:rsid w:val="000F46A3"/>
    <w:rsid w:val="000F5C6E"/>
    <w:rsid w:val="00105B16"/>
    <w:rsid w:val="0010635B"/>
    <w:rsid w:val="00115985"/>
    <w:rsid w:val="00140B69"/>
    <w:rsid w:val="001519C6"/>
    <w:rsid w:val="00190EFC"/>
    <w:rsid w:val="001B2246"/>
    <w:rsid w:val="001B33AA"/>
    <w:rsid w:val="001C0BA8"/>
    <w:rsid w:val="001D000A"/>
    <w:rsid w:val="00213E13"/>
    <w:rsid w:val="0023663D"/>
    <w:rsid w:val="0025461F"/>
    <w:rsid w:val="002B1943"/>
    <w:rsid w:val="002B7CCB"/>
    <w:rsid w:val="002D6D7E"/>
    <w:rsid w:val="002F474B"/>
    <w:rsid w:val="002F788F"/>
    <w:rsid w:val="00340307"/>
    <w:rsid w:val="00345DE2"/>
    <w:rsid w:val="003478FA"/>
    <w:rsid w:val="003947F0"/>
    <w:rsid w:val="003B21E8"/>
    <w:rsid w:val="003B4CC5"/>
    <w:rsid w:val="003D78D2"/>
    <w:rsid w:val="0041486A"/>
    <w:rsid w:val="00432FE8"/>
    <w:rsid w:val="00442FB1"/>
    <w:rsid w:val="00477038"/>
    <w:rsid w:val="004C315C"/>
    <w:rsid w:val="004C7C83"/>
    <w:rsid w:val="004D7189"/>
    <w:rsid w:val="005111C2"/>
    <w:rsid w:val="0055341E"/>
    <w:rsid w:val="00567176"/>
    <w:rsid w:val="00586EAA"/>
    <w:rsid w:val="00592671"/>
    <w:rsid w:val="005B6ABC"/>
    <w:rsid w:val="005D7ECD"/>
    <w:rsid w:val="00645656"/>
    <w:rsid w:val="006B31EC"/>
    <w:rsid w:val="006B5507"/>
    <w:rsid w:val="006C20AC"/>
    <w:rsid w:val="006E6F2E"/>
    <w:rsid w:val="00710EE6"/>
    <w:rsid w:val="007228ED"/>
    <w:rsid w:val="007439F0"/>
    <w:rsid w:val="007463E8"/>
    <w:rsid w:val="00763C49"/>
    <w:rsid w:val="0078678F"/>
    <w:rsid w:val="00791D8E"/>
    <w:rsid w:val="008275D9"/>
    <w:rsid w:val="00874D7E"/>
    <w:rsid w:val="00880F35"/>
    <w:rsid w:val="009045A1"/>
    <w:rsid w:val="00934984"/>
    <w:rsid w:val="00945B3E"/>
    <w:rsid w:val="00977D2C"/>
    <w:rsid w:val="009B4FC0"/>
    <w:rsid w:val="009D2E78"/>
    <w:rsid w:val="009E3136"/>
    <w:rsid w:val="00A17525"/>
    <w:rsid w:val="00A657D0"/>
    <w:rsid w:val="00A91DE8"/>
    <w:rsid w:val="00AB695C"/>
    <w:rsid w:val="00B176D8"/>
    <w:rsid w:val="00B17913"/>
    <w:rsid w:val="00B332F6"/>
    <w:rsid w:val="00B6544E"/>
    <w:rsid w:val="00BE2DCF"/>
    <w:rsid w:val="00C072E4"/>
    <w:rsid w:val="00C31E6B"/>
    <w:rsid w:val="00C870B5"/>
    <w:rsid w:val="00CA6D29"/>
    <w:rsid w:val="00CB01EA"/>
    <w:rsid w:val="00CB45B6"/>
    <w:rsid w:val="00CE6EAB"/>
    <w:rsid w:val="00D3218C"/>
    <w:rsid w:val="00D367B3"/>
    <w:rsid w:val="00D56C5D"/>
    <w:rsid w:val="00D61DED"/>
    <w:rsid w:val="00D81230"/>
    <w:rsid w:val="00D82D8E"/>
    <w:rsid w:val="00D961BA"/>
    <w:rsid w:val="00DB7F55"/>
    <w:rsid w:val="00DB7FC0"/>
    <w:rsid w:val="00E01D80"/>
    <w:rsid w:val="00E42284"/>
    <w:rsid w:val="00EA189C"/>
    <w:rsid w:val="00F17983"/>
    <w:rsid w:val="00F436BE"/>
    <w:rsid w:val="00F75D15"/>
    <w:rsid w:val="00F824B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3D2C07-9F93-4B0D-851F-D318A3FA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1820</Words>
  <Characters>10379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2</cp:revision>
  <cp:lastPrinted>2016-04-14T14:32:00Z</cp:lastPrinted>
  <dcterms:created xsi:type="dcterms:W3CDTF">2025-06-05T15:00:00Z</dcterms:created>
  <dcterms:modified xsi:type="dcterms:W3CDTF">2025-06-05T15:00:00Z</dcterms:modified>
</cp:coreProperties>
</file>